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304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C6FE57" w14:textId="77777777" w:rsidR="009745DA" w:rsidRDefault="007D26A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1C5FC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1834A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3754A7E" wp14:editId="35B784E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9F8B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0F0B73" w14:textId="77777777" w:rsidR="004916E2" w:rsidRPr="004916E2" w:rsidRDefault="004916E2" w:rsidP="004916E2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4916E2">
        <w:rPr>
          <w:rFonts w:ascii="Arial Narrow" w:hAnsi="Arial Narrow"/>
          <w:color w:val="666666"/>
          <w:sz w:val="24"/>
          <w:szCs w:val="24"/>
          <w:lang w:val="en-IE" w:eastAsia="en-IE"/>
        </w:rPr>
        <w:t>L20 Doors/ shutters/ hatches, P30 Trenches, pipeways and pits for buried engineering services</w:t>
      </w:r>
    </w:p>
    <w:p w14:paraId="5BB4193E" w14:textId="214DA065" w:rsidR="009745DA" w:rsidRDefault="007D26A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C71CC62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9DAED4" w14:textId="1B7BF466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2B7F04D3" wp14:editId="6624591F">
            <wp:extent cx="930275" cy="230505"/>
            <wp:effectExtent l="0" t="0" r="0" b="0"/>
            <wp:docPr id="6" name="Picture 6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F4B2" w14:textId="77777777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This product is associated with the following NBS clauses:</w:t>
      </w:r>
    </w:p>
    <w:p w14:paraId="44E05044" w14:textId="77777777" w:rsidR="004916E2" w:rsidRDefault="007D26AB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hyperlink r:id="rId10" w:tooltip="See more products for L20 Doors/ shutters/ hatch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L20 Doors/ shutters/ hatches</w:t>
        </w:r>
      </w:hyperlink>
    </w:p>
    <w:p w14:paraId="6C74276D" w14:textId="77777777" w:rsidR="004916E2" w:rsidRDefault="004916E2" w:rsidP="00491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1" w:tooltip="See more products for 630 HATCH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630 HATCHES</w:t>
        </w:r>
      </w:hyperlink>
    </w:p>
    <w:p w14:paraId="3F1981ED" w14:textId="77777777" w:rsidR="004916E2" w:rsidRDefault="007D26AB" w:rsidP="004916E2">
      <w:pPr>
        <w:shd w:val="clear" w:color="auto" w:fill="FFFFFF"/>
        <w:spacing w:after="0"/>
        <w:rPr>
          <w:rFonts w:ascii="Arial" w:hAnsi="Arial" w:cs="Arial"/>
          <w:color w:val="666666"/>
          <w:sz w:val="20"/>
          <w:szCs w:val="20"/>
        </w:rPr>
      </w:pPr>
      <w:hyperlink r:id="rId12" w:tooltip="See more products for P30 Trenches, pipeways and pits for buried engineering services" w:history="1">
        <w:r w:rsidR="004916E2">
          <w:rPr>
            <w:rStyle w:val="Hyperlink"/>
            <w:rFonts w:ascii="Arial" w:hAnsi="Arial" w:cs="Arial"/>
            <w:color w:val="4C9013"/>
            <w:sz w:val="20"/>
            <w:szCs w:val="20"/>
          </w:rPr>
          <w:t>P30 Trenches, pipeways and pits for buried engineering services</w:t>
        </w:r>
      </w:hyperlink>
    </w:p>
    <w:p w14:paraId="509A285B" w14:textId="77777777" w:rsidR="004916E2" w:rsidRDefault="004916E2" w:rsidP="004916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3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301 ACCESS COVERS/ MANHOLE TOPS AND FRAMES</w:t>
        </w:r>
      </w:hyperlink>
    </w:p>
    <w:p w14:paraId="6C5C9111" w14:textId="77777777" w:rsidR="009745DA" w:rsidRDefault="007D26A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A70871C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52DBF0F" w14:textId="12234959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7D26AB">
        <w:rPr>
          <w:color w:val="666666"/>
          <w:sz w:val="24"/>
          <w:szCs w:val="24"/>
        </w:rPr>
        <w:t xml:space="preserve">Hinged </w:t>
      </w:r>
      <w:r w:rsidR="004916E2">
        <w:rPr>
          <w:color w:val="666666"/>
          <w:sz w:val="24"/>
          <w:szCs w:val="24"/>
        </w:rPr>
        <w:t xml:space="preserve">Single </w:t>
      </w:r>
      <w:r w:rsidR="007D26AB">
        <w:rPr>
          <w:color w:val="666666"/>
          <w:sz w:val="24"/>
          <w:szCs w:val="24"/>
        </w:rPr>
        <w:t>Large Fire Rated Access Cover KFRAC4000-100(HLA)</w:t>
      </w:r>
    </w:p>
    <w:p w14:paraId="570786B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6C7829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E943C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5DA053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8077D6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2B18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F40A0F2" w14:textId="0D84D082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916E2">
        <w:rPr>
          <w:color w:val="666666"/>
          <w:sz w:val="24"/>
          <w:szCs w:val="24"/>
        </w:rPr>
        <w:t xml:space="preserve">Single </w:t>
      </w:r>
      <w:r w:rsidR="007D26AB">
        <w:rPr>
          <w:color w:val="666666"/>
          <w:sz w:val="24"/>
          <w:szCs w:val="24"/>
        </w:rPr>
        <w:t>Tray Hinged</w:t>
      </w:r>
      <w:r w:rsidR="004916E2">
        <w:rPr>
          <w:color w:val="666666"/>
          <w:sz w:val="24"/>
          <w:szCs w:val="24"/>
        </w:rPr>
        <w:t xml:space="preserve"> Fire Rated access cover</w:t>
      </w:r>
      <w:r>
        <w:rPr>
          <w:color w:val="666666"/>
          <w:sz w:val="24"/>
          <w:szCs w:val="24"/>
        </w:rPr>
        <w:t xml:space="preserve"> </w:t>
      </w:r>
    </w:p>
    <w:p w14:paraId="0D6B19CB" w14:textId="0A9C04A4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7D26AB">
        <w:rPr>
          <w:color w:val="666666"/>
          <w:sz w:val="24"/>
          <w:szCs w:val="24"/>
        </w:rPr>
        <w:t>KFRAC4000/1000(HLA)</w:t>
      </w:r>
    </w:p>
    <w:p w14:paraId="60C93BDD" w14:textId="68172892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  <w:r w:rsidR="007D26AB">
        <w:rPr>
          <w:color w:val="666666"/>
          <w:sz w:val="24"/>
          <w:szCs w:val="24"/>
        </w:rPr>
        <w:t>4000mm x 1000mm (max size, smaller sizes available)</w:t>
      </w:r>
    </w:p>
    <w:p w14:paraId="230A733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2F1D37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724ABD6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3850AFD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0A77D24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1CBE17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5945D20" w14:textId="5B870DC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67290746" w14:textId="1577A225" w:rsidR="004916E2" w:rsidRDefault="007D26AB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 xml:space="preserve">• </w:t>
      </w:r>
      <w:r w:rsidR="004916E2" w:rsidRPr="004916E2">
        <w:rPr>
          <w:color w:val="666666"/>
          <w:sz w:val="24"/>
          <w:szCs w:val="24"/>
        </w:rPr>
        <w:t>Fire rating: Not required /1 h /2 h /3 h</w:t>
      </w:r>
    </w:p>
    <w:p w14:paraId="57C593DA" w14:textId="2D6D2E03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8AED33" w14:textId="095B687A" w:rsidR="004916E2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p w14:paraId="7E6B960D" w14:textId="3C923520" w:rsidR="004916E2" w:rsidRDefault="007D26AB" w:rsidP="004916E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lastRenderedPageBreak/>
        <w:pict w14:anchorId="05417E2D">
          <v:shape id="Straight Arrow Connector 7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AFjm1TU&#10;AQAAiwMAAA4AAAAAAAAAAAAAAAAALgIAAGRycy9lMm9Eb2MueG1sUEsBAi0AFAAGAAgAAAAhAP1T&#10;VqngAAAACQEAAA8AAAAAAAAAAAAAAAAALgQAAGRycy9kb3ducmV2LnhtbFBLBQYAAAAABAAEAPMA&#10;AAA7BQAAAAA=&#10;" strokecolor="#8064a2"/>
        </w:pict>
      </w:r>
      <w:r w:rsidR="004916E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4916E2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4916E2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4916E2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0685D00" w14:textId="77777777" w:rsidR="004916E2" w:rsidRDefault="004916E2" w:rsidP="004916E2"/>
    <w:p w14:paraId="54461569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Hinged Single Large Fire Rated Access Cover KFRAC4000-100(HLA)</w:t>
      </w:r>
    </w:p>
    <w:p w14:paraId="1FB0381C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6655147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7EBF918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2BFE190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63D34F8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525D80D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7DE28EB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Single Tray Hinged Fire Rated access cover </w:t>
      </w:r>
    </w:p>
    <w:p w14:paraId="70D469B4" w14:textId="7777777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KFRAC4000/1000(HLA)</w:t>
      </w:r>
    </w:p>
    <w:p w14:paraId="1FE81049" w14:textId="7176464B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4000mm x 1000mm </w:t>
      </w:r>
    </w:p>
    <w:p w14:paraId="24C57798" w14:textId="2929DEB4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4689C91A" w14:textId="3DC74810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2EF4BDD8" w14:textId="0E279225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 </w:t>
      </w:r>
    </w:p>
    <w:p w14:paraId="7E23C14F" w14:textId="36B1031D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3CBBFC98" w14:textId="1FEA802D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</w:t>
      </w:r>
      <w:r>
        <w:rPr>
          <w:color w:val="666666"/>
          <w:sz w:val="24"/>
          <w:szCs w:val="24"/>
        </w:rPr>
        <w:t>as per project requirements</w:t>
      </w:r>
      <w:r>
        <w:rPr>
          <w:color w:val="666666"/>
          <w:sz w:val="24"/>
          <w:szCs w:val="24"/>
        </w:rPr>
        <w:t xml:space="preserve"> </w:t>
      </w:r>
    </w:p>
    <w:p w14:paraId="12D627AB" w14:textId="3A387BD1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</w:t>
      </w:r>
    </w:p>
    <w:p w14:paraId="3CBC736F" w14:textId="4208E147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24A53887" w14:textId="01D2BB41" w:rsidR="007D26AB" w:rsidRDefault="007D26AB" w:rsidP="007D26A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Pr="004916E2">
        <w:rPr>
          <w:color w:val="666666"/>
          <w:sz w:val="24"/>
          <w:szCs w:val="24"/>
        </w:rPr>
        <w:t xml:space="preserve">Fire rating: </w:t>
      </w:r>
      <w:r>
        <w:rPr>
          <w:color w:val="666666"/>
          <w:sz w:val="24"/>
          <w:szCs w:val="24"/>
        </w:rPr>
        <w:t>180 minutes to EN1634-1:2014</w:t>
      </w:r>
    </w:p>
    <w:p w14:paraId="12C3D914" w14:textId="77777777" w:rsidR="004916E2" w:rsidRPr="009745DA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4916E2" w:rsidRPr="009745DA" w:rsidSect="004916E2">
      <w:headerReference w:type="default" r:id="rId14"/>
      <w:headerReference w:type="first" r:id="rId15"/>
      <w:pgSz w:w="12240" w:h="15840" w:code="1"/>
      <w:pgMar w:top="1134" w:right="47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AD3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002BFB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EC3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CEEA5A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BC9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569FA12" wp14:editId="6DAB526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20" name="Picture 20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084959A" wp14:editId="596C15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1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28C5F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B3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22887ACC" wp14:editId="68DB9BA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22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D0FF5"/>
    <w:multiLevelType w:val="multilevel"/>
    <w:tmpl w:val="ADD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612D0"/>
    <w:multiLevelType w:val="multilevel"/>
    <w:tmpl w:val="C7D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6E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26AB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5" type="connector" idref="#Straight Arrow Connector 7"/>
        <o:r id="V:Rule6" type="connector" idref="#_x0000_s1038"/>
        <o:r id="V:Rule7" type="connector" idref="#_x0000_s1042"/>
        <o:r id="V:Rule8" type="connector" idref="#AutoShape 21"/>
      </o:rules>
    </o:shapelayout>
  </w:shapeDefaults>
  <w:decimalSymbol w:val="."/>
  <w:listSeparator w:val=","/>
  <w14:docId w14:val="12ECA5BF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paragraph" w:styleId="Heading2">
    <w:name w:val="heading 2"/>
    <w:basedOn w:val="Normal"/>
    <w:link w:val="Heading2Char"/>
    <w:uiPriority w:val="9"/>
    <w:qFormat/>
    <w:rsid w:val="00491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16E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5" w:color="DEDBD2"/>
            <w:right w:val="none" w:sz="0" w:space="0" w:color="auto"/>
          </w:divBdr>
        </w:div>
        <w:div w:id="11748010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manhole-tops-and-frames/P30_3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trenches-pipeways-and-pits-for-buried-engineering-services/P3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hatches/L20_6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doors-shutters-hatches/L2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DE1-5031-418B-B47B-A868CF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2019-08-15T09:51:00Z</dcterms:created>
  <dcterms:modified xsi:type="dcterms:W3CDTF">2020-06-18T13:27:00Z</dcterms:modified>
</cp:coreProperties>
</file>