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684A88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1CB501E2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4C2182">
        <w:rPr>
          <w:color w:val="666666"/>
          <w:sz w:val="24"/>
          <w:szCs w:val="24"/>
        </w:rPr>
        <w:t xml:space="preserve"> </w:t>
      </w:r>
      <w:r w:rsidR="00684A88">
        <w:rPr>
          <w:color w:val="666666"/>
          <w:sz w:val="24"/>
          <w:szCs w:val="24"/>
        </w:rPr>
        <w:t>Brass Tactile Warning</w:t>
      </w:r>
      <w:r>
        <w:rPr>
          <w:color w:val="666666"/>
          <w:sz w:val="24"/>
          <w:szCs w:val="24"/>
        </w:rPr>
        <w:t xml:space="preserve">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7FE833F4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ref:</w:t>
      </w:r>
      <w:r w:rsidR="00CC6C81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684A88">
        <w:rPr>
          <w:color w:val="666666"/>
          <w:sz w:val="24"/>
          <w:szCs w:val="24"/>
        </w:rPr>
        <w:t>Brass Tactile Warning</w:t>
      </w:r>
      <w:r w:rsidR="00CC6C81">
        <w:rPr>
          <w:color w:val="666666"/>
          <w:sz w:val="24"/>
          <w:szCs w:val="24"/>
        </w:rPr>
        <w:t xml:space="preserve"> Stud (</w:t>
      </w:r>
      <w:r w:rsidR="00684A88">
        <w:rPr>
          <w:color w:val="666666"/>
          <w:sz w:val="24"/>
          <w:szCs w:val="24"/>
        </w:rPr>
        <w:t>KTWS35</w:t>
      </w:r>
      <w:r>
        <w:rPr>
          <w:color w:val="666666"/>
          <w:sz w:val="24"/>
          <w:szCs w:val="24"/>
        </w:rPr>
        <w:t xml:space="preserve">) </w:t>
      </w:r>
    </w:p>
    <w:p w14:paraId="4C915116" w14:textId="4A58FB6E" w:rsidR="00684A88" w:rsidRDefault="00293731" w:rsidP="00684A88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Material: Grade 316 Stainless steel.</w:t>
      </w:r>
    </w:p>
    <w:p w14:paraId="52B28A32" w14:textId="68C2E2CB" w:rsidR="00684A88" w:rsidRDefault="00684A88" w:rsidP="00684A88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Rings: 7</w:t>
      </w:r>
      <w:bookmarkStart w:id="0" w:name="_GoBack"/>
      <w:bookmarkEnd w:id="0"/>
    </w:p>
    <w:p w14:paraId="40E07586" w14:textId="055DAE23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4C2182">
        <w:rPr>
          <w:color w:val="666666"/>
          <w:sz w:val="24"/>
          <w:szCs w:val="24"/>
        </w:rPr>
        <w:t>35mm diameter</w:t>
      </w:r>
      <w:r w:rsidR="00B54B7C">
        <w:rPr>
          <w:color w:val="666666"/>
          <w:sz w:val="24"/>
          <w:szCs w:val="24"/>
        </w:rPr>
        <w:t xml:space="preserve">, </w:t>
      </w:r>
      <w:r w:rsidR="00684A88">
        <w:rPr>
          <w:color w:val="666666"/>
          <w:sz w:val="24"/>
          <w:szCs w:val="24"/>
        </w:rPr>
        <w:t>15mm height</w:t>
      </w:r>
      <w:r w:rsidR="00CE2514">
        <w:rPr>
          <w:color w:val="666666"/>
          <w:sz w:val="24"/>
          <w:szCs w:val="24"/>
        </w:rPr>
        <w:t>.</w:t>
      </w:r>
      <w:r w:rsidR="00B54B7C">
        <w:rPr>
          <w:color w:val="666666"/>
          <w:sz w:val="24"/>
          <w:szCs w:val="24"/>
        </w:rPr>
        <w:t xml:space="preserve"> </w:t>
      </w:r>
    </w:p>
    <w:p w14:paraId="26F5C6F7" w14:textId="51F147E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472B6"/>
    <w:multiLevelType w:val="hybridMultilevel"/>
    <w:tmpl w:val="1E502C20"/>
    <w:lvl w:ilvl="0" w:tplc="1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05B4AC8"/>
    <w:multiLevelType w:val="hybridMultilevel"/>
    <w:tmpl w:val="CA68A872"/>
    <w:lvl w:ilvl="0" w:tplc="677CA126">
      <w:numFmt w:val="bullet"/>
      <w:lvlText w:val="•"/>
      <w:lvlJc w:val="left"/>
      <w:pPr>
        <w:ind w:left="936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93731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C2182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4A88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C81"/>
    <w:rsid w:val="00CE2514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24B72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7816-65B6-4EC7-B49C-1F9D6DCB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2019-09-04T13:17:00Z</cp:lastPrinted>
  <dcterms:created xsi:type="dcterms:W3CDTF">2020-06-11T10:07:00Z</dcterms:created>
  <dcterms:modified xsi:type="dcterms:W3CDTF">2020-06-11T10:07:00Z</dcterms:modified>
</cp:coreProperties>
</file>